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62" w:rsidRPr="00506062" w:rsidRDefault="007D0CC2" w:rsidP="007D0CC2">
      <w:pPr>
        <w:shd w:val="clear" w:color="auto" w:fill="FFFFFF"/>
        <w:spacing w:before="100" w:beforeAutospacing="1" w:after="0" w:line="52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  <w:r w:rsidR="00506062" w:rsidRPr="00506062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70 лет Великой Победы </w:t>
      </w:r>
    </w:p>
    <w:p w:rsidR="00506062" w:rsidRPr="00506062" w:rsidRDefault="00506062" w:rsidP="00506062">
      <w:pPr>
        <w:shd w:val="clear" w:color="auto" w:fill="FFFFFF"/>
        <w:spacing w:after="0" w:line="39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06062">
        <w:rPr>
          <w:rFonts w:ascii="Arial" w:eastAsia="Times New Roman" w:hAnsi="Arial" w:cs="Arial"/>
          <w:noProof/>
          <w:sz w:val="29"/>
          <w:szCs w:val="29"/>
          <w:lang w:eastAsia="ru-RU"/>
        </w:rPr>
        <w:drawing>
          <wp:inline distT="0" distB="0" distL="0" distR="0" wp14:anchorId="14021C47" wp14:editId="30038811">
            <wp:extent cx="2286000" cy="2238375"/>
            <wp:effectExtent l="0" t="0" r="0" b="9525"/>
            <wp:docPr id="1" name="cc-m-imagesubtitle-image-10935455023" descr="http://u.jimdo.com/www69/o/s2aa812ff68293da5/img/i4ee71991c6568e94/141958613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935455023" descr="http://u.jimdo.com/www69/o/s2aa812ff68293da5/img/i4ee71991c6568e94/1419586137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62" w:rsidRPr="00506062" w:rsidRDefault="00506062" w:rsidP="007D0CC2">
      <w:pPr>
        <w:shd w:val="clear" w:color="auto" w:fill="FFFFFF"/>
        <w:spacing w:before="100" w:beforeAutospacing="1" w:after="150" w:line="315" w:lineRule="atLeast"/>
        <w:jc w:val="both"/>
        <w:outlineLvl w:val="0"/>
        <w:rPr>
          <w:rFonts w:ascii="Arial" w:eastAsia="Times New Roman" w:hAnsi="Arial" w:cs="Arial"/>
          <w:b/>
          <w:bCs/>
          <w:color w:val="72353C"/>
          <w:spacing w:val="-15"/>
          <w:kern w:val="36"/>
          <w:sz w:val="27"/>
          <w:szCs w:val="27"/>
          <w:lang w:eastAsia="ru-RU"/>
        </w:rPr>
      </w:pPr>
      <w:r w:rsidRPr="00506062">
        <w:rPr>
          <w:rFonts w:ascii="Arial" w:eastAsia="Times New Roman" w:hAnsi="Arial" w:cs="Arial"/>
          <w:b/>
          <w:bCs/>
          <w:color w:val="223171"/>
          <w:spacing w:val="-15"/>
          <w:kern w:val="36"/>
          <w:sz w:val="27"/>
          <w:szCs w:val="27"/>
          <w:lang w:eastAsia="ru-RU"/>
        </w:rPr>
        <w:t>Трагизм и величие, скорбь и радость, боль и память</w:t>
      </w:r>
      <w:proofErr w:type="gramStart"/>
      <w:r w:rsidRPr="00506062">
        <w:rPr>
          <w:rFonts w:ascii="Arial" w:eastAsia="Times New Roman" w:hAnsi="Arial" w:cs="Arial"/>
          <w:b/>
          <w:bCs/>
          <w:color w:val="223171"/>
          <w:spacing w:val="-15"/>
          <w:kern w:val="36"/>
          <w:sz w:val="27"/>
          <w:szCs w:val="27"/>
          <w:lang w:eastAsia="ru-RU"/>
        </w:rPr>
        <w:t>… В</w:t>
      </w:r>
      <w:proofErr w:type="gramEnd"/>
      <w:r w:rsidRPr="00506062">
        <w:rPr>
          <w:rFonts w:ascii="Arial" w:eastAsia="Times New Roman" w:hAnsi="Arial" w:cs="Arial"/>
          <w:b/>
          <w:bCs/>
          <w:color w:val="223171"/>
          <w:spacing w:val="-15"/>
          <w:kern w:val="36"/>
          <w:sz w:val="27"/>
          <w:szCs w:val="27"/>
          <w:lang w:eastAsia="ru-RU"/>
        </w:rPr>
        <w:t>сё это – Победа. Яркой негасимой звездой сверкает она на небосклоне отечественной истории. Ничто не может заменить её – ни годы, ни события. Не случайно День Победы – это праздник, который с годами не только не тускнеет, но занимает всё более важное место в нашей жизни.</w:t>
      </w:r>
    </w:p>
    <w:p w:rsidR="00506062" w:rsidRPr="00506062" w:rsidRDefault="00506062" w:rsidP="007D0CC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color w:val="9D9D9D"/>
          <w:sz w:val="18"/>
          <w:szCs w:val="18"/>
          <w:lang w:eastAsia="ru-RU"/>
        </w:rPr>
      </w:pPr>
      <w:r w:rsidRPr="0050606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2015 год</w:t>
      </w:r>
      <w:r w:rsidRPr="00506062">
        <w:rPr>
          <w:rFonts w:ascii="Arial" w:eastAsia="Times New Roman" w:hAnsi="Arial" w:cs="Arial"/>
          <w:color w:val="223171"/>
          <w:sz w:val="27"/>
          <w:szCs w:val="27"/>
          <w:lang w:eastAsia="ru-RU"/>
        </w:rPr>
        <w:t> – год знаменательный. Человечество отмечает </w:t>
      </w:r>
      <w:r w:rsidRPr="0050606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70-летие Победы</w:t>
      </w:r>
      <w:r w:rsidRPr="00506062">
        <w:rPr>
          <w:rFonts w:ascii="Arial" w:eastAsia="Times New Roman" w:hAnsi="Arial" w:cs="Arial"/>
          <w:color w:val="223171"/>
          <w:sz w:val="27"/>
          <w:szCs w:val="27"/>
          <w:lang w:eastAsia="ru-RU"/>
        </w:rPr>
        <w:t> советского народа в Великой Отечественной войне.</w:t>
      </w:r>
    </w:p>
    <w:p w:rsidR="00506062" w:rsidRPr="00506062" w:rsidRDefault="00506062" w:rsidP="007D0CC2">
      <w:pPr>
        <w:shd w:val="clear" w:color="auto" w:fill="FFFFFF"/>
        <w:spacing w:before="75" w:after="120" w:line="270" w:lineRule="atLeast"/>
        <w:jc w:val="both"/>
        <w:rPr>
          <w:rFonts w:ascii="Arial" w:eastAsia="Times New Roman" w:hAnsi="Arial" w:cs="Arial"/>
          <w:color w:val="9D9D9D"/>
          <w:sz w:val="18"/>
          <w:szCs w:val="18"/>
          <w:lang w:eastAsia="ru-RU"/>
        </w:rPr>
      </w:pPr>
      <w:r w:rsidRPr="00506062">
        <w:rPr>
          <w:rFonts w:ascii="Arial" w:eastAsia="Times New Roman" w:hAnsi="Arial" w:cs="Arial"/>
          <w:color w:val="223171"/>
          <w:sz w:val="27"/>
          <w:szCs w:val="27"/>
          <w:lang w:eastAsia="ru-RU"/>
        </w:rPr>
        <w:t>Для нашей страны эта дата наполнена особым смыслом. Это – священная память о погибших на полях сражений. Это – наша история, наша боль, наша надежда…</w:t>
      </w:r>
    </w:p>
    <w:p w:rsidR="00506062" w:rsidRPr="00506062" w:rsidRDefault="00506062" w:rsidP="007D0CC2">
      <w:pPr>
        <w:shd w:val="clear" w:color="auto" w:fill="FFFFFF"/>
        <w:spacing w:before="75" w:after="120" w:line="270" w:lineRule="atLeast"/>
        <w:jc w:val="both"/>
        <w:rPr>
          <w:rFonts w:ascii="Arial" w:eastAsia="Times New Roman" w:hAnsi="Arial" w:cs="Arial"/>
          <w:color w:val="9D9D9D"/>
          <w:sz w:val="18"/>
          <w:szCs w:val="18"/>
          <w:lang w:eastAsia="ru-RU"/>
        </w:rPr>
      </w:pPr>
      <w:r w:rsidRPr="00506062">
        <w:rPr>
          <w:rFonts w:ascii="Arial" w:eastAsia="Times New Roman" w:hAnsi="Arial" w:cs="Arial"/>
          <w:color w:val="223171"/>
          <w:sz w:val="27"/>
          <w:szCs w:val="27"/>
          <w:lang w:eastAsia="ru-RU"/>
        </w:rPr>
        <w:t>Основной долг всех последующих поколений нашей страны - долг перед поколением победителей -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 Великой Отечественной войне живым ветеранам войны и трудового фронта.</w:t>
      </w:r>
    </w:p>
    <w:p w:rsidR="00506062" w:rsidRPr="00506062" w:rsidRDefault="00506062" w:rsidP="00506062">
      <w:pPr>
        <w:shd w:val="clear" w:color="auto" w:fill="FFFFFF"/>
        <w:spacing w:before="75" w:line="270" w:lineRule="atLeast"/>
        <w:jc w:val="center"/>
        <w:rPr>
          <w:rFonts w:ascii="Arial" w:eastAsia="Times New Roman" w:hAnsi="Arial" w:cs="Arial"/>
          <w:color w:val="9D9D9D"/>
          <w:sz w:val="18"/>
          <w:szCs w:val="18"/>
          <w:lang w:eastAsia="ru-RU"/>
        </w:rPr>
      </w:pPr>
      <w:r w:rsidRPr="00506062">
        <w:rPr>
          <w:rFonts w:ascii="Arial" w:eastAsia="Times New Roman" w:hAnsi="Arial" w:cs="Arial"/>
          <w:noProof/>
          <w:color w:val="223171"/>
          <w:sz w:val="27"/>
          <w:szCs w:val="27"/>
          <w:lang w:eastAsia="ru-RU"/>
        </w:rPr>
        <w:drawing>
          <wp:inline distT="0" distB="0" distL="0" distR="0" wp14:anchorId="2ADBF3DF" wp14:editId="53277825">
            <wp:extent cx="1333500" cy="1333500"/>
            <wp:effectExtent l="0" t="0" r="0" b="0"/>
            <wp:docPr id="2" name="Рисунок 2" descr="http://i.dou25-ars.ru/u/2e/5b22e4c27611e48594f39aaf1fc8c3/-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ou25-ars.ru/u/2e/5b22e4c27611e48594f39aaf1fc8c3/-/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C2" w:rsidRDefault="00506062" w:rsidP="007D0CC2">
      <w:pPr>
        <w:shd w:val="clear" w:color="auto" w:fill="FFFFFF"/>
        <w:spacing w:before="100" w:beforeAutospacing="1" w:after="0" w:line="330" w:lineRule="atLeast"/>
        <w:jc w:val="both"/>
        <w:rPr>
          <w:rFonts w:ascii="Tahoma" w:eastAsia="Times New Roman" w:hAnsi="Tahoma" w:cs="Tahoma"/>
          <w:color w:val="800000"/>
          <w:sz w:val="36"/>
          <w:szCs w:val="36"/>
          <w:lang w:eastAsia="ru-RU"/>
        </w:rPr>
      </w:pPr>
      <w:r w:rsidRPr="00506062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Официальная эмблема празднования 70-й годовщины Победы в Великой Отечественной войне 1941-1945 гг.</w:t>
      </w:r>
      <w:r w:rsidR="007D0CC2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 xml:space="preserve"> </w:t>
      </w:r>
      <w:r w:rsidRPr="00506062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Представляет собой многоцветное изображение знака ордена Отечественной войны I степени в обрамлении золотых лавровых ветвей. Между ветвями</w:t>
      </w:r>
      <w:r w:rsidR="007D0CC2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 xml:space="preserve"> </w:t>
      </w:r>
      <w:r w:rsidRPr="00506062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 xml:space="preserve">расположена золотая надпись: «70 лет». </w:t>
      </w:r>
    </w:p>
    <w:p w:rsidR="00506062" w:rsidRPr="007D0CC2" w:rsidRDefault="007D0CC2" w:rsidP="007D0CC2">
      <w:pPr>
        <w:shd w:val="clear" w:color="auto" w:fill="FFFFFF"/>
        <w:spacing w:before="100" w:beforeAutospacing="1" w:after="0" w:line="33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CC2">
        <w:rPr>
          <w:rFonts w:ascii="Times New Roman" w:eastAsia="Times New Roman" w:hAnsi="Times New Roman" w:cs="Times New Roman"/>
          <w:b/>
          <w:color w:val="FF0000"/>
          <w:sz w:val="32"/>
          <w:szCs w:val="36"/>
          <w:lang w:eastAsia="ru-RU"/>
        </w:rPr>
        <w:lastRenderedPageBreak/>
        <w:t xml:space="preserve">                                    </w:t>
      </w:r>
      <w:r w:rsidR="00506062" w:rsidRPr="007D0CC2">
        <w:rPr>
          <w:rFonts w:ascii="Times New Roman" w:eastAsia="Times New Roman" w:hAnsi="Times New Roman" w:cs="Times New Roman"/>
          <w:b/>
          <w:color w:val="FF0000"/>
          <w:sz w:val="32"/>
          <w:szCs w:val="36"/>
          <w:lang w:eastAsia="ru-RU"/>
        </w:rPr>
        <w:t>Новая официальная эмблема 70 лет Победы</w:t>
      </w:r>
    </w:p>
    <w:p w:rsidR="00506062" w:rsidRDefault="00506062" w:rsidP="0050606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D0CC2">
        <w:rPr>
          <w:rFonts w:ascii="Times New Roman" w:eastAsia="Times New Roman" w:hAnsi="Times New Roman" w:cs="Times New Roman"/>
          <w:noProof/>
          <w:sz w:val="32"/>
          <w:szCs w:val="48"/>
          <w:lang w:eastAsia="ru-RU"/>
        </w:rPr>
        <w:drawing>
          <wp:inline distT="0" distB="0" distL="0" distR="0" wp14:anchorId="275B8CAE" wp14:editId="7E30ACA6">
            <wp:extent cx="1905000" cy="2276475"/>
            <wp:effectExtent l="0" t="0" r="0" b="9525"/>
            <wp:docPr id="3" name="Рисунок 3" descr="http://i.dou25-ars.ru/u/81/220cbac4c211e4b35a8dc0ec4f80e6/-/Pobeda70_logo_RGB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dou25-ars.ru/u/81/220cbac4c211e4b35a8dc0ec4f80e6/-/Pobeda70_logo_RGB_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C2" w:rsidRDefault="007D0CC2" w:rsidP="0050606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D0CC2" w:rsidRPr="007D0CC2" w:rsidRDefault="007D0CC2" w:rsidP="0050606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06062" w:rsidRPr="007D0CC2" w:rsidRDefault="00506062" w:rsidP="0050606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D0CC2">
        <w:rPr>
          <w:rFonts w:ascii="Times New Roman" w:eastAsia="Times New Roman" w:hAnsi="Times New Roman" w:cs="Times New Roman"/>
          <w:sz w:val="32"/>
          <w:szCs w:val="48"/>
          <w:lang w:eastAsia="ru-RU"/>
        </w:rPr>
        <w:t xml:space="preserve">«Центральным элементом графической части логотипа является изображение белого голубя. Голубь – легко узнаваемый символ мира. Дополнительный графическо-символьный элемент – изображение георгиевской ленты, опоясывающей синюю плашку. Цветовая схема ленты – цвета Победы, Памяти; небесно-синий цвет – цвет Новой Жизни, Неба, Весны. Главный смысловой элемент логотипа – летящий голубь – расположен в визуальном центре синей плашки, сочетание синего фона и белого силуэта птицы делает графику логотипа воздушной и открытой. Написание выполнено строгим рубленым шрифтом на контрастном фоне, что улучшает читаемость. Декорирование композиции изображением георгиевской ленты указывает на тему празднования. Использование цветов российского </w:t>
      </w:r>
      <w:proofErr w:type="spellStart"/>
      <w:r w:rsidRPr="007D0CC2">
        <w:rPr>
          <w:rFonts w:ascii="Times New Roman" w:eastAsia="Times New Roman" w:hAnsi="Times New Roman" w:cs="Times New Roman"/>
          <w:sz w:val="32"/>
          <w:szCs w:val="48"/>
          <w:lang w:eastAsia="ru-RU"/>
        </w:rPr>
        <w:t>триколора</w:t>
      </w:r>
      <w:proofErr w:type="spellEnd"/>
      <w:r w:rsidRPr="007D0CC2">
        <w:rPr>
          <w:rFonts w:ascii="Times New Roman" w:eastAsia="Times New Roman" w:hAnsi="Times New Roman" w:cs="Times New Roman"/>
          <w:sz w:val="32"/>
          <w:szCs w:val="48"/>
          <w:lang w:eastAsia="ru-RU"/>
        </w:rPr>
        <w:t xml:space="preserve"> подчеркивает высокий государственный статус празднования».</w:t>
      </w:r>
    </w:p>
    <w:p w:rsidR="00506062" w:rsidRPr="007D0CC2" w:rsidRDefault="00506062" w:rsidP="0050606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D0CC2">
        <w:rPr>
          <w:rFonts w:ascii="Times New Roman" w:eastAsia="Times New Roman" w:hAnsi="Times New Roman" w:cs="Times New Roman"/>
          <w:sz w:val="32"/>
          <w:szCs w:val="48"/>
          <w:lang w:eastAsia="ru-RU"/>
        </w:rPr>
        <w:t>В сравнении с предыдущей эмблемой ко дню Победы логотип действительно выделяется в лучшую сторону – в нём отсутствуют повторяемые из года в год традиционные и тяжеловесные символы, эмблема лаконична и куда более позитивна, чем связанная с воспоминаниями об огне и скорби Георгиевская лента, заменить которую на тысячах авто и призван новый логотип Дня Победы 9 мая.</w:t>
      </w:r>
    </w:p>
    <w:p w:rsidR="00215A45" w:rsidRPr="00240D72" w:rsidRDefault="00506062" w:rsidP="0024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D0CC2">
        <w:rPr>
          <w:rFonts w:ascii="Times New Roman" w:eastAsia="Times New Roman" w:hAnsi="Times New Roman" w:cs="Times New Roman"/>
          <w:sz w:val="16"/>
          <w:szCs w:val="24"/>
          <w:lang w:eastAsia="ru-RU"/>
        </w:rPr>
        <w:t> </w:t>
      </w:r>
      <w:bookmarkStart w:id="0" w:name="_GoBack"/>
      <w:bookmarkEnd w:id="0"/>
    </w:p>
    <w:sectPr w:rsidR="00215A45" w:rsidRPr="0024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2"/>
    <w:rsid w:val="00211B86"/>
    <w:rsid w:val="00215A45"/>
    <w:rsid w:val="00240D72"/>
    <w:rsid w:val="003E3FDB"/>
    <w:rsid w:val="00506062"/>
    <w:rsid w:val="007D0CC2"/>
    <w:rsid w:val="00850363"/>
    <w:rsid w:val="00E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6225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8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8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Сад42</cp:lastModifiedBy>
  <cp:revision>11</cp:revision>
  <dcterms:created xsi:type="dcterms:W3CDTF">2015-03-28T12:46:00Z</dcterms:created>
  <dcterms:modified xsi:type="dcterms:W3CDTF">2015-04-21T05:44:00Z</dcterms:modified>
</cp:coreProperties>
</file>