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181" w:rsidRPr="004B2181" w:rsidRDefault="004B2181" w:rsidP="004B2181">
      <w:pPr>
        <w:ind w:firstLine="567"/>
        <w:jc w:val="center"/>
        <w:rPr>
          <w:color w:val="FF0000"/>
        </w:rPr>
      </w:pPr>
      <w:r w:rsidRPr="004B2181">
        <w:rPr>
          <w:b/>
          <w:color w:val="FF0000"/>
        </w:rPr>
        <w:t>Охрана здоровья воспитанников</w:t>
      </w:r>
      <w:bookmarkStart w:id="0" w:name="_GoBack"/>
      <w:bookmarkEnd w:id="0"/>
    </w:p>
    <w:p w:rsidR="004B2181" w:rsidRPr="004B2181" w:rsidRDefault="004B2181" w:rsidP="004B2181">
      <w:pPr>
        <w:ind w:firstLine="567"/>
        <w:jc w:val="center"/>
        <w:rPr>
          <w:b/>
        </w:rPr>
      </w:pPr>
    </w:p>
    <w:p w:rsidR="004B2181" w:rsidRPr="004B2181" w:rsidRDefault="004B2181" w:rsidP="004B2181">
      <w:pPr>
        <w:ind w:firstLine="567"/>
        <w:jc w:val="both"/>
      </w:pPr>
      <w:r w:rsidRPr="004B2181">
        <w:t xml:space="preserve">Поступление детей в ДОУ организовано в июле-августе (при наличии мест круглогодично) по специальному графику с  соблюдением  щадящего режима дня  Сотрудники ДОУ создают условия для оптимального протекания периода адаптации детей к условиям детского сада.  Родителям предлагается пакет рекомендаций по подготовке и адаптации ребенка к ДОУ. В основном все родители с пониманием относятся к этому периоду жизни своих малышей и прислушиваются к советам и рекомендациям персонала ДОУ. </w:t>
      </w:r>
    </w:p>
    <w:p w:rsidR="004B2181" w:rsidRPr="004B2181" w:rsidRDefault="004B2181" w:rsidP="004B2181">
      <w:pPr>
        <w:ind w:firstLine="567"/>
        <w:jc w:val="both"/>
      </w:pPr>
      <w:r w:rsidRPr="004B2181">
        <w:t>В работе с детьми раннего возраста педагоги создают все необходимые условия для успешного прохождения каждым ребенком периода адаптации: создана атмосфера тепла, уюта и благожелательности. Это снимает тревогу волнение и страхи, что немаловажно для здоровья ребенка в адаптационный период. Персонал групп  налаживает положительные контакты между детьми, организуют различные виды игр, способствующих сближению детей. Воспитатели создают условия для развития речи детей: играют с детьми в речевые игры, дают послушать детские песенки, читают книжки, поддерживают звукоподражания. Для фиксации результатов развития детей раннего возраста используются карты нервно-психического развития детей (по методике Печора КЛ)</w:t>
      </w:r>
    </w:p>
    <w:p w:rsidR="004B2181" w:rsidRPr="004B2181" w:rsidRDefault="004B2181" w:rsidP="004B2181">
      <w:pPr>
        <w:ind w:firstLine="567"/>
        <w:jc w:val="both"/>
        <w:rPr>
          <w:rFonts w:eastAsia="Arial"/>
          <w:b/>
          <w:i/>
          <w:lang w:eastAsia="en-US"/>
        </w:rPr>
      </w:pPr>
      <w:r w:rsidRPr="004B2181">
        <w:t xml:space="preserve">Согласно расписанию занятий в соответствии с </w:t>
      </w:r>
      <w:proofErr w:type="spellStart"/>
      <w:r w:rsidRPr="004B2181">
        <w:t>СанПин</w:t>
      </w:r>
      <w:proofErr w:type="spellEnd"/>
      <w:r w:rsidRPr="004B2181">
        <w:rPr>
          <w:rFonts w:eastAsia="Arial"/>
          <w:lang w:eastAsia="en-US"/>
        </w:rPr>
        <w:t xml:space="preserve">  2.4.1.3049-13 с детьми третьего года жизни занятия по физическому развитию проводятся по подгруппам 2-3 раза в неделю  в групповом помещении, длительность 10-15 минут, с </w:t>
      </w:r>
      <w:r w:rsidRPr="004B2181">
        <w:rPr>
          <w:rFonts w:eastAsia="Arial Narrow"/>
          <w:lang w:bidi="ru-RU"/>
        </w:rPr>
        <w:t xml:space="preserve">детьми в возрасте от 3 до 7 лет организуются не менее 3 раз в неделю. Во второй младшей группе занятия проводит воспитатель  в групповой комнате или в физкультурном зале, в </w:t>
      </w:r>
      <w:proofErr w:type="gramStart"/>
      <w:r w:rsidRPr="004B2181">
        <w:rPr>
          <w:rFonts w:eastAsia="Arial Narrow"/>
          <w:lang w:bidi="ru-RU"/>
        </w:rPr>
        <w:t>средних-подготовительных</w:t>
      </w:r>
      <w:proofErr w:type="gramEnd"/>
      <w:r w:rsidRPr="004B2181">
        <w:rPr>
          <w:rFonts w:eastAsia="Arial Narrow"/>
          <w:lang w:bidi="ru-RU"/>
        </w:rPr>
        <w:t xml:space="preserve"> группах – инструктор по физической культуре в физкультурном зале</w:t>
      </w:r>
      <w:r w:rsidRPr="004B2181">
        <w:rPr>
          <w:rFonts w:eastAsia="Arial Narrow"/>
          <w:b/>
          <w:i/>
          <w:lang w:bidi="ru-RU"/>
        </w:rPr>
        <w:t>.  Длительность занятий по физическому развитию зависит от возраста детей и составляет:</w:t>
      </w:r>
    </w:p>
    <w:p w:rsidR="004B2181" w:rsidRPr="004B2181" w:rsidRDefault="004B2181" w:rsidP="004B2181">
      <w:pPr>
        <w:ind w:firstLine="567"/>
        <w:jc w:val="both"/>
        <w:rPr>
          <w:rFonts w:eastAsia="Arial Narrow"/>
          <w:lang w:bidi="ru-RU"/>
        </w:rPr>
      </w:pPr>
      <w:r>
        <w:rPr>
          <w:rFonts w:eastAsia="Arial Narrow"/>
          <w:lang w:bidi="ru-RU"/>
        </w:rPr>
        <w:t xml:space="preserve"> </w:t>
      </w:r>
      <w:r w:rsidRPr="004B2181">
        <w:rPr>
          <w:rFonts w:eastAsia="Arial Narrow"/>
          <w:lang w:bidi="ru-RU"/>
        </w:rPr>
        <w:t>в младшей группе -15 мин.,</w:t>
      </w:r>
    </w:p>
    <w:p w:rsidR="004B2181" w:rsidRPr="004B2181" w:rsidRDefault="004B2181" w:rsidP="004B2181">
      <w:pPr>
        <w:ind w:firstLine="567"/>
        <w:jc w:val="both"/>
        <w:rPr>
          <w:rFonts w:eastAsia="Arial Narrow"/>
          <w:lang w:bidi="ru-RU"/>
        </w:rPr>
      </w:pPr>
      <w:r w:rsidRPr="004B2181">
        <w:rPr>
          <w:rFonts w:eastAsia="Arial Narrow"/>
          <w:lang w:bidi="ru-RU"/>
        </w:rPr>
        <w:t xml:space="preserve"> в средней группе - 20 мин.,</w:t>
      </w:r>
    </w:p>
    <w:p w:rsidR="004B2181" w:rsidRPr="004B2181" w:rsidRDefault="004B2181" w:rsidP="004B2181">
      <w:pPr>
        <w:ind w:firstLine="567"/>
        <w:jc w:val="both"/>
        <w:rPr>
          <w:rFonts w:eastAsia="Arial Narrow"/>
          <w:lang w:bidi="ru-RU"/>
        </w:rPr>
      </w:pPr>
      <w:r w:rsidRPr="004B2181">
        <w:rPr>
          <w:rFonts w:eastAsia="Arial Narrow"/>
          <w:lang w:bidi="ru-RU"/>
        </w:rPr>
        <w:t xml:space="preserve"> в старшей группе - 25 мин.,</w:t>
      </w:r>
      <w:r w:rsidRPr="004B2181">
        <w:rPr>
          <w:rFonts w:eastAsia="Arial Narrow"/>
          <w:lang w:bidi="ru-RU"/>
        </w:rPr>
        <w:tab/>
      </w:r>
    </w:p>
    <w:p w:rsidR="004B2181" w:rsidRDefault="004B2181" w:rsidP="004B2181">
      <w:pPr>
        <w:ind w:firstLine="567"/>
        <w:jc w:val="both"/>
        <w:rPr>
          <w:rFonts w:eastAsia="Arial Narrow"/>
          <w:lang w:bidi="ru-RU"/>
        </w:rPr>
      </w:pPr>
      <w:r w:rsidRPr="004B2181">
        <w:rPr>
          <w:rFonts w:eastAsia="Arial Narrow"/>
          <w:lang w:bidi="ru-RU"/>
        </w:rPr>
        <w:t xml:space="preserve"> в подготовительной группе - 30 мин.</w:t>
      </w:r>
    </w:p>
    <w:p w:rsidR="004B2181" w:rsidRPr="004B2181" w:rsidRDefault="004B2181" w:rsidP="004B2181">
      <w:pPr>
        <w:ind w:firstLine="567"/>
        <w:jc w:val="both"/>
        <w:rPr>
          <w:rFonts w:eastAsia="Arial Narrow"/>
          <w:lang w:bidi="ru-RU"/>
        </w:rPr>
      </w:pPr>
    </w:p>
    <w:p w:rsidR="004B2181" w:rsidRPr="004B2181" w:rsidRDefault="004B2181" w:rsidP="004B2181">
      <w:pPr>
        <w:ind w:firstLine="567"/>
        <w:jc w:val="both"/>
        <w:rPr>
          <w:rFonts w:eastAsia="Arial Narrow"/>
          <w:lang w:bidi="ru-RU"/>
        </w:rPr>
      </w:pPr>
      <w:r w:rsidRPr="004B2181">
        <w:rPr>
          <w:rFonts w:eastAsia="Arial Narrow"/>
          <w:lang w:bidi="ru-RU"/>
        </w:rPr>
        <w:t xml:space="preserve">Один раз в неделю для детей 5-7 лет занятия по физическому развитию детей проводятся на открытом воздухе в  виде  подвижных игр, игр-эстафет, соревнований. </w:t>
      </w:r>
    </w:p>
    <w:p w:rsidR="004B2181" w:rsidRPr="004B2181" w:rsidRDefault="004B2181" w:rsidP="004B2181">
      <w:pPr>
        <w:ind w:firstLine="567"/>
        <w:jc w:val="both"/>
        <w:rPr>
          <w:rFonts w:eastAsia="Arial Narrow"/>
          <w:lang w:bidi="ru-RU"/>
        </w:rPr>
      </w:pPr>
      <w:r w:rsidRPr="004B2181">
        <w:rPr>
          <w:rFonts w:eastAsia="Arial Narrow"/>
          <w:lang w:bidi="ru-RU"/>
        </w:rPr>
        <w:t xml:space="preserve"> В теплое время года при благоприятных метеорологических условиях непосредственно образовательную деятельность по физическому развитию рекомендуется организовывать на открытом воздухе.</w:t>
      </w:r>
    </w:p>
    <w:p w:rsidR="004B2181" w:rsidRPr="004B2181" w:rsidRDefault="004B2181" w:rsidP="004B2181">
      <w:pPr>
        <w:ind w:firstLine="567"/>
        <w:jc w:val="both"/>
      </w:pPr>
      <w:r w:rsidRPr="004B2181">
        <w:t>В 1 младших группах физкультурные занятия проводят воспитатели, в дошкольных группах инструктор по физической культуре. Преобладают сюжетно – игровые занятия в младшем возрасте, традиционные, итоговые, игровые, эстафеты в старшем возрасте.</w:t>
      </w:r>
    </w:p>
    <w:p w:rsidR="004B2181" w:rsidRPr="004B2181" w:rsidRDefault="004B2181" w:rsidP="004B2181">
      <w:pPr>
        <w:ind w:firstLine="567"/>
        <w:jc w:val="both"/>
      </w:pPr>
      <w:proofErr w:type="gramStart"/>
      <w:r w:rsidRPr="004B2181">
        <w:t>В соответствии с новыми подходами к организации непосредственно образовательной деятельности с дошкольниками инструктор по физической культуре</w:t>
      </w:r>
      <w:proofErr w:type="gramEnd"/>
      <w:r w:rsidRPr="004B2181">
        <w:t xml:space="preserve"> Мельникова Н.С. совместно с воспитателями проводит итоговые тематические занятия согласно плана на основе интеграции образовательных областей – познавательное развитие, речевое, коммуникативное, физическое. Ежемесячно проводятся спортивные досуги и развлечения. С детьми подготовительных групп совместно с учащимися ОУ «Гимназия № 9»  организованы познавательно-спортивные праздники  «Зимняя олимпиада». </w:t>
      </w:r>
    </w:p>
    <w:p w:rsidR="004B2181" w:rsidRPr="004B2181" w:rsidRDefault="004B2181" w:rsidP="004B2181">
      <w:pPr>
        <w:ind w:firstLine="567"/>
        <w:jc w:val="both"/>
      </w:pPr>
      <w:r w:rsidRPr="004B2181">
        <w:t>2 раза в день проводятся прогулки, в течение которых организуются подвижные игры, игры с выносным материалом и пособиями, упражнения на закрепление  основных видов движений.</w:t>
      </w:r>
    </w:p>
    <w:p w:rsidR="004B2181" w:rsidRPr="004B2181" w:rsidRDefault="004B2181" w:rsidP="004B2181">
      <w:pPr>
        <w:ind w:firstLine="567"/>
        <w:jc w:val="both"/>
      </w:pPr>
      <w:r w:rsidRPr="004B2181">
        <w:t xml:space="preserve"> Для  профилактики утомляемости в группах проводятся физкультминутки,  динамические и музыкальные паузы, дыхательная и артикуляционная гимнастики, релаксационные упражнения, </w:t>
      </w:r>
      <w:proofErr w:type="spellStart"/>
      <w:r w:rsidRPr="004B2181">
        <w:t>логоритмика</w:t>
      </w:r>
      <w:proofErr w:type="spellEnd"/>
      <w:r w:rsidRPr="004B2181">
        <w:t>, упражнения на профилактику зрения.</w:t>
      </w:r>
    </w:p>
    <w:p w:rsidR="004B2181" w:rsidRPr="004B2181" w:rsidRDefault="004B2181" w:rsidP="004B2181">
      <w:pPr>
        <w:ind w:firstLine="567"/>
        <w:jc w:val="both"/>
      </w:pPr>
      <w:r w:rsidRPr="004B2181">
        <w:t xml:space="preserve">         В оздоровительных целях используется ароматизация помещений с помощью фитонцидов (чеснок), проветривание, умывание прохладной водой, игровой самомассаж, ручной </w:t>
      </w:r>
      <w:proofErr w:type="spellStart"/>
      <w:r w:rsidRPr="004B2181">
        <w:t>праксис</w:t>
      </w:r>
      <w:proofErr w:type="spellEnd"/>
      <w:r w:rsidRPr="004B2181">
        <w:t xml:space="preserve">, игровая дорожка, хождение босиком. На здоровье детей благотворно влияет проводимая в учреждении работа по формированию здорового образа жизни в семье. </w:t>
      </w:r>
    </w:p>
    <w:p w:rsidR="004B2181" w:rsidRPr="004B2181" w:rsidRDefault="004B2181" w:rsidP="004B2181">
      <w:pPr>
        <w:ind w:firstLine="567"/>
        <w:jc w:val="both"/>
      </w:pPr>
      <w:r w:rsidRPr="004B2181">
        <w:lastRenderedPageBreak/>
        <w:t>В ДОУ  функционирует физкультурный зал, обеспеченный  современными пособиями, снарядами, нестандартным оборудованием.</w:t>
      </w:r>
    </w:p>
    <w:p w:rsidR="004B2181" w:rsidRPr="004B2181" w:rsidRDefault="004B2181" w:rsidP="004B2181">
      <w:pPr>
        <w:ind w:firstLine="567"/>
        <w:jc w:val="both"/>
      </w:pPr>
      <w:r w:rsidRPr="004B2181">
        <w:t xml:space="preserve">         Для организации  двигательной активности детей на прогулочных участках силами родителей и воспитателей были созданы оптимальные условия: спортивное оборудование, игровые модули, оборудована спортивная площадка: имеются беговая дорожка, яма для прыжков, снаряды для </w:t>
      </w:r>
      <w:proofErr w:type="spellStart"/>
      <w:r w:rsidRPr="004B2181">
        <w:t>подлезания</w:t>
      </w:r>
      <w:proofErr w:type="spellEnd"/>
      <w:r w:rsidRPr="004B2181">
        <w:t>, метания</w:t>
      </w:r>
      <w:proofErr w:type="gramStart"/>
      <w:r w:rsidRPr="004B2181">
        <w:t>.</w:t>
      </w:r>
      <w:proofErr w:type="gramEnd"/>
      <w:r w:rsidRPr="004B2181">
        <w:t xml:space="preserve">         </w:t>
      </w:r>
      <w:proofErr w:type="gramStart"/>
      <w:r w:rsidRPr="004B2181">
        <w:t>у</w:t>
      </w:r>
      <w:proofErr w:type="gramEnd"/>
      <w:r w:rsidRPr="004B2181">
        <w:t>пражнения в равновесии,  волейбольная сетка, на участках футбольные ворота, баскетбольные щиты.</w:t>
      </w:r>
    </w:p>
    <w:p w:rsidR="004B2181" w:rsidRPr="004B2181" w:rsidRDefault="004B2181" w:rsidP="004B2181">
      <w:pPr>
        <w:ind w:firstLine="567"/>
        <w:jc w:val="both"/>
      </w:pPr>
      <w:r w:rsidRPr="004B2181">
        <w:t>Решая вопросы  сохранения и укрепления здоровья детей, ДОУ тесно сотрудничает с детской поликлиникой, детской стоматологией. Ежегодно дети  осматриваются узкими специалистами, по выявленным нарушениям проходят консультирование и лечение. Своевременно согласно возрасту получают профилактические прививки,  снимаются  антропометрические показатели.</w:t>
      </w:r>
    </w:p>
    <w:p w:rsidR="004B2181" w:rsidRPr="004B2181" w:rsidRDefault="004B2181" w:rsidP="004B2181">
      <w:pPr>
        <w:ind w:firstLine="567"/>
        <w:jc w:val="both"/>
      </w:pPr>
      <w:proofErr w:type="gramStart"/>
      <w:r w:rsidRPr="004B2181">
        <w:t>Контроль за</w:t>
      </w:r>
      <w:proofErr w:type="gramEnd"/>
      <w:r w:rsidRPr="004B2181">
        <w:t xml:space="preserve"> физическим состоянием и здоровьем детей осуществляют фельдшер, медицинская сестра городской детской поликлиники, заведующий ДОУ, старший воспитатель, воспитатели. Инструктор по физической культуре ежегодно проводит мониторинг физической подготовленности воспитанников. Дети, имеющие  нарушения в здоровье, ежегодно направляются на Территориальную психолого-медико-педагогическую комиссию.</w:t>
      </w:r>
    </w:p>
    <w:p w:rsidR="003E6BFD" w:rsidRPr="004B2181" w:rsidRDefault="003E6BFD" w:rsidP="004B2181">
      <w:pPr>
        <w:ind w:firstLine="567"/>
      </w:pPr>
    </w:p>
    <w:p w:rsidR="00B2420F" w:rsidRDefault="00B2420F" w:rsidP="004B2181">
      <w:pPr>
        <w:shd w:val="clear" w:color="auto" w:fill="FFFFFF"/>
        <w:ind w:firstLine="567"/>
        <w:jc w:val="center"/>
        <w:rPr>
          <w:b/>
          <w:bCs/>
          <w:color w:val="FF0000"/>
        </w:rPr>
      </w:pPr>
      <w:r w:rsidRPr="004B2181">
        <w:rPr>
          <w:b/>
          <w:bCs/>
          <w:color w:val="FF0000"/>
        </w:rPr>
        <w:t>Организация питания в ДОУ</w:t>
      </w:r>
    </w:p>
    <w:p w:rsidR="004B2181" w:rsidRPr="004B2181" w:rsidRDefault="004B2181" w:rsidP="004B2181">
      <w:pPr>
        <w:shd w:val="clear" w:color="auto" w:fill="FFFFFF"/>
        <w:ind w:firstLine="567"/>
        <w:jc w:val="center"/>
        <w:rPr>
          <w:b/>
          <w:bCs/>
          <w:color w:val="FF0000"/>
        </w:rPr>
      </w:pPr>
    </w:p>
    <w:p w:rsidR="00440B5C" w:rsidRPr="004B2181" w:rsidRDefault="00B2420F" w:rsidP="004B2181">
      <w:pPr>
        <w:shd w:val="clear" w:color="auto" w:fill="FFFFFF"/>
        <w:ind w:firstLine="567"/>
        <w:jc w:val="both"/>
        <w:rPr>
          <w:bCs/>
        </w:rPr>
      </w:pPr>
      <w:r w:rsidRPr="004B2181">
        <w:t>В детском саду осуществляется сбалансированное 4-х разовое питание в соответствии с возрастными и физиол</w:t>
      </w:r>
      <w:r w:rsidR="00440B5C" w:rsidRPr="004B2181">
        <w:t xml:space="preserve">огическими потребностями детей </w:t>
      </w:r>
      <w:r w:rsidR="00E008EB" w:rsidRPr="004B2181">
        <w:rPr>
          <w:bCs/>
        </w:rPr>
        <w:t xml:space="preserve">согласно </w:t>
      </w:r>
      <w:proofErr w:type="spellStart"/>
      <w:r w:rsidR="00E008EB" w:rsidRPr="004B2181">
        <w:rPr>
          <w:bCs/>
        </w:rPr>
        <w:t>СаиПин</w:t>
      </w:r>
      <w:proofErr w:type="spellEnd"/>
      <w:r w:rsidR="00E008EB" w:rsidRPr="004B2181">
        <w:rPr>
          <w:bCs/>
        </w:rPr>
        <w:t xml:space="preserve"> 2.4.1.3049-1</w:t>
      </w:r>
      <w:r w:rsidR="00440B5C" w:rsidRPr="004B2181">
        <w:rPr>
          <w:bCs/>
        </w:rPr>
        <w:t>3.</w:t>
      </w:r>
      <w:r w:rsidR="00890152" w:rsidRPr="004B2181">
        <w:rPr>
          <w:bCs/>
        </w:rPr>
        <w:t xml:space="preserve"> Данные о детях с рекомендациями по диетическому питанию имеются в группах, на пищеблоке, у медицинской сестры.</w:t>
      </w:r>
    </w:p>
    <w:p w:rsidR="00E008EB" w:rsidRPr="004B2181" w:rsidRDefault="00440B5C" w:rsidP="004B2181">
      <w:pPr>
        <w:shd w:val="clear" w:color="auto" w:fill="FFFFFF"/>
        <w:ind w:firstLine="567"/>
        <w:jc w:val="both"/>
      </w:pPr>
      <w:r w:rsidRPr="004B2181">
        <w:rPr>
          <w:bCs/>
        </w:rPr>
        <w:t xml:space="preserve">Организация питания детей (получение, хранение и учет продуктов питания, производство кулинарной продукции на пищеблоке, создание условий для приема пищи в группах и </w:t>
      </w:r>
      <w:proofErr w:type="spellStart"/>
      <w:proofErr w:type="gramStart"/>
      <w:r w:rsidRPr="004B2181">
        <w:rPr>
          <w:bCs/>
        </w:rPr>
        <w:t>пр</w:t>
      </w:r>
      <w:proofErr w:type="spellEnd"/>
      <w:proofErr w:type="gramEnd"/>
      <w:r w:rsidRPr="004B2181">
        <w:rPr>
          <w:bCs/>
        </w:rPr>
        <w:t>) осуществляют работники учреждения в соответствии со штатным расписанием и функциональными обязанностями (</w:t>
      </w:r>
      <w:r w:rsidR="00890152" w:rsidRPr="004B2181">
        <w:rPr>
          <w:bCs/>
        </w:rPr>
        <w:t xml:space="preserve">кладовщик, шеф-повар, повара, воспитатели, помощники воспитателя). </w:t>
      </w:r>
      <w:r w:rsidR="00890152" w:rsidRPr="004B2181">
        <w:t xml:space="preserve">Закупка продуктов питания производится по договорам с поставщиками. Все продукты имеют </w:t>
      </w:r>
      <w:r w:rsidR="00B50F8D" w:rsidRPr="004B2181">
        <w:t>удостоверение о качестве и безопасности, ветеринарное свидетельство,  сертификат соответствия.</w:t>
      </w:r>
      <w:r w:rsidR="00890152" w:rsidRPr="004B2181">
        <w:t xml:space="preserve"> Качество продуктов проверяется кладовщиком, заведующим, медицинской сестрой. Не допускаются к приему в ДОУ пищевые продукты без сопроводительных документов, с истекшим сроком хранения и признаками порчи.</w:t>
      </w:r>
    </w:p>
    <w:p w:rsidR="00890152" w:rsidRPr="004B2181" w:rsidRDefault="00890152" w:rsidP="004B2181">
      <w:pPr>
        <w:shd w:val="clear" w:color="auto" w:fill="FFFFFF"/>
        <w:ind w:firstLine="567"/>
        <w:jc w:val="both"/>
      </w:pPr>
      <w:proofErr w:type="gramStart"/>
      <w:r w:rsidRPr="004B2181">
        <w:t>Ежедневно в меню включаются: молоко,  сметана, мясо, картофель, овощи хлеб, крупы, сливочное и растительное масло, сахар, соль.</w:t>
      </w:r>
      <w:proofErr w:type="gramEnd"/>
      <w:r w:rsidRPr="004B2181">
        <w:t xml:space="preserve"> Остальные продукты (творо</w:t>
      </w:r>
      <w:r w:rsidR="00E61D86" w:rsidRPr="004B2181">
        <w:t>г, рыба, сыр, яйцо и другие) 1-2</w:t>
      </w:r>
      <w:r w:rsidRPr="004B2181">
        <w:t xml:space="preserve"> раза в неделю. Еженедельно в меню присутствует выпечка</w:t>
      </w:r>
      <w:proofErr w:type="gramStart"/>
      <w:r w:rsidRPr="004B2181">
        <w:t>.</w:t>
      </w:r>
      <w:r w:rsidR="00E61D86" w:rsidRPr="004B2181">
        <w:t xml:space="preserve">, </w:t>
      </w:r>
      <w:proofErr w:type="gramEnd"/>
      <w:r w:rsidR="00E61D86" w:rsidRPr="004B2181">
        <w:t>кондитерские изделия, соки.</w:t>
      </w:r>
      <w:r w:rsidRPr="004B2181">
        <w:t xml:space="preserve"> На каждое блюдо заведена технологическая карта. Для детей разного возраста соблюдаю</w:t>
      </w:r>
      <w:r w:rsidR="005B61E1" w:rsidRPr="004B2181">
        <w:t>тся объёмы порций приготовленных блюд.</w:t>
      </w:r>
    </w:p>
    <w:p w:rsidR="005B61E1" w:rsidRPr="004B2181" w:rsidRDefault="005B61E1" w:rsidP="004B2181">
      <w:pPr>
        <w:shd w:val="clear" w:color="auto" w:fill="FFFFFF"/>
        <w:ind w:firstLine="567"/>
        <w:jc w:val="both"/>
      </w:pPr>
      <w:r w:rsidRPr="004B2181">
        <w:t xml:space="preserve">В целях профилактики гиповитаминозов в ДОУ проводится искусственная С-витаминизация третьего блюда. Выдача пищи в группы осуществляется по утвержденному графику. Качество готовых блюд определяет приемочная </w:t>
      </w:r>
      <w:proofErr w:type="spellStart"/>
      <w:r w:rsidRPr="004B2181">
        <w:t>бракеражная</w:t>
      </w:r>
      <w:proofErr w:type="spellEnd"/>
      <w:r w:rsidRPr="004B2181">
        <w:t xml:space="preserve"> комиссия, результаты фиксируются в «Журнале бракеража готовой кулинарной продукции». После приготовления  пищи отбирается суточная проба каждого блюда.</w:t>
      </w:r>
    </w:p>
    <w:p w:rsidR="00440B5C" w:rsidRDefault="005B61E1" w:rsidP="004B2181">
      <w:pPr>
        <w:shd w:val="clear" w:color="auto" w:fill="FFFFFF"/>
        <w:ind w:firstLine="567"/>
        <w:jc w:val="both"/>
      </w:pPr>
      <w:r w:rsidRPr="004B2181">
        <w:t>Пищеблок ДОУ оборудован специальными помеще</w:t>
      </w:r>
      <w:r w:rsidR="0013373D" w:rsidRPr="004B2181">
        <w:t>ниями:</w:t>
      </w:r>
      <w:r w:rsidRPr="004B2181">
        <w:t xml:space="preserve"> цех </w:t>
      </w:r>
      <w:r w:rsidR="0013373D" w:rsidRPr="004B2181">
        <w:t>готовой продукции, горячий цех, овощной цех, мясо-рыбный цех</w:t>
      </w:r>
      <w:proofErr w:type="gramStart"/>
      <w:r w:rsidR="0013373D" w:rsidRPr="004B2181">
        <w:t>.</w:t>
      </w:r>
      <w:proofErr w:type="gramEnd"/>
      <w:r w:rsidR="0013373D" w:rsidRPr="004B2181">
        <w:t xml:space="preserve"> </w:t>
      </w:r>
      <w:proofErr w:type="gramStart"/>
      <w:r w:rsidR="0013373D" w:rsidRPr="004B2181">
        <w:t>м</w:t>
      </w:r>
      <w:proofErr w:type="gramEnd"/>
      <w:r w:rsidR="0013373D" w:rsidRPr="004B2181">
        <w:t xml:space="preserve">оечная, кладовая, </w:t>
      </w:r>
      <w:r w:rsidR="00E008EB" w:rsidRPr="004B2181">
        <w:t xml:space="preserve"> Так же оборудован</w:t>
      </w:r>
      <w:r w:rsidRPr="004B2181">
        <w:t xml:space="preserve"> стеллажами для посуды, раковиной для мытья рук, водонагревателем, контрольными весами, электроплитами, духовым (жарочным) шкафом, мясорубками, картофелечисткой, разделочными столами, столом-шкафом для хлеба, холодильниками.</w:t>
      </w:r>
    </w:p>
    <w:p w:rsidR="004B2181" w:rsidRPr="004B2181" w:rsidRDefault="004B2181" w:rsidP="004B2181">
      <w:pPr>
        <w:shd w:val="clear" w:color="auto" w:fill="FFFFFF"/>
        <w:ind w:firstLine="567"/>
        <w:jc w:val="both"/>
      </w:pPr>
    </w:p>
    <w:p w:rsidR="004B2181" w:rsidRPr="004B2181" w:rsidRDefault="0013373D" w:rsidP="004B2181">
      <w:pPr>
        <w:shd w:val="clear" w:color="auto" w:fill="FFFFFF"/>
        <w:ind w:firstLine="567"/>
        <w:jc w:val="both"/>
        <w:rPr>
          <w:b/>
          <w:i/>
        </w:rPr>
      </w:pPr>
      <w:r w:rsidRPr="004B2181">
        <w:rPr>
          <w:b/>
        </w:rPr>
        <w:t xml:space="preserve"> </w:t>
      </w:r>
      <w:r w:rsidRPr="004B2181">
        <w:rPr>
          <w:b/>
          <w:i/>
        </w:rPr>
        <w:t>Стоимость одн</w:t>
      </w:r>
      <w:r w:rsidR="00E008EB" w:rsidRPr="004B2181">
        <w:rPr>
          <w:b/>
          <w:i/>
        </w:rPr>
        <w:t xml:space="preserve">ого </w:t>
      </w:r>
      <w:proofErr w:type="spellStart"/>
      <w:r w:rsidR="00E008EB" w:rsidRPr="004B2181">
        <w:rPr>
          <w:b/>
          <w:i/>
        </w:rPr>
        <w:t>детодня</w:t>
      </w:r>
      <w:proofErr w:type="spellEnd"/>
      <w:r w:rsidR="00E008EB" w:rsidRPr="004B2181">
        <w:rPr>
          <w:b/>
          <w:i/>
        </w:rPr>
        <w:t xml:space="preserve"> составляет</w:t>
      </w:r>
      <w:r w:rsidR="004B2181" w:rsidRPr="004B2181">
        <w:rPr>
          <w:b/>
          <w:i/>
        </w:rPr>
        <w:t>:</w:t>
      </w:r>
    </w:p>
    <w:p w:rsidR="004B2181" w:rsidRDefault="00E008EB" w:rsidP="004B2181">
      <w:pPr>
        <w:shd w:val="clear" w:color="auto" w:fill="FFFFFF"/>
        <w:ind w:firstLine="567"/>
        <w:jc w:val="both"/>
        <w:rPr>
          <w:i/>
        </w:rPr>
      </w:pPr>
      <w:r w:rsidRPr="004B2181">
        <w:rPr>
          <w:i/>
        </w:rPr>
        <w:t xml:space="preserve"> в саду </w:t>
      </w:r>
      <w:r w:rsidR="004B2181">
        <w:rPr>
          <w:i/>
        </w:rPr>
        <w:t xml:space="preserve">– </w:t>
      </w:r>
      <w:r w:rsidRPr="004B2181">
        <w:rPr>
          <w:b/>
          <w:i/>
          <w:color w:val="FF0000"/>
        </w:rPr>
        <w:t xml:space="preserve">81 </w:t>
      </w:r>
      <w:r w:rsidRPr="004B2181">
        <w:rPr>
          <w:i/>
        </w:rPr>
        <w:t xml:space="preserve">рубль, </w:t>
      </w:r>
    </w:p>
    <w:p w:rsidR="004B2181" w:rsidRPr="004B2181" w:rsidRDefault="00E008EB" w:rsidP="004B2181">
      <w:pPr>
        <w:shd w:val="clear" w:color="auto" w:fill="FFFFFF"/>
        <w:ind w:firstLine="567"/>
        <w:jc w:val="both"/>
        <w:rPr>
          <w:i/>
        </w:rPr>
      </w:pPr>
      <w:r w:rsidRPr="004B2181">
        <w:rPr>
          <w:i/>
        </w:rPr>
        <w:t>в группах раннего возраста</w:t>
      </w:r>
      <w:r w:rsidR="004B2181">
        <w:rPr>
          <w:i/>
        </w:rPr>
        <w:t xml:space="preserve"> – </w:t>
      </w:r>
      <w:r w:rsidRPr="004B2181">
        <w:rPr>
          <w:i/>
        </w:rPr>
        <w:t xml:space="preserve"> </w:t>
      </w:r>
      <w:r w:rsidRPr="004B2181">
        <w:rPr>
          <w:b/>
          <w:i/>
          <w:color w:val="FF0000"/>
        </w:rPr>
        <w:t xml:space="preserve">67 </w:t>
      </w:r>
      <w:r w:rsidRPr="004B2181">
        <w:rPr>
          <w:i/>
        </w:rPr>
        <w:t>рублей</w:t>
      </w:r>
      <w:r w:rsidR="004B2181" w:rsidRPr="004B2181">
        <w:rPr>
          <w:i/>
        </w:rPr>
        <w:t>.</w:t>
      </w:r>
    </w:p>
    <w:sectPr w:rsidR="004B2181" w:rsidRPr="004B2181" w:rsidSect="004B2181">
      <w:pgSz w:w="11906" w:h="16838"/>
      <w:pgMar w:top="851" w:right="849" w:bottom="851" w:left="99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RCyr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OfficinaSansC-Book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39B"/>
    <w:rsid w:val="0004439B"/>
    <w:rsid w:val="0013373D"/>
    <w:rsid w:val="001F75B2"/>
    <w:rsid w:val="003A0757"/>
    <w:rsid w:val="003E6BFD"/>
    <w:rsid w:val="00440B5C"/>
    <w:rsid w:val="004B2181"/>
    <w:rsid w:val="005B61E1"/>
    <w:rsid w:val="00890152"/>
    <w:rsid w:val="00930E71"/>
    <w:rsid w:val="00B2420F"/>
    <w:rsid w:val="00B50F8D"/>
    <w:rsid w:val="00CA500F"/>
    <w:rsid w:val="00D44077"/>
    <w:rsid w:val="00E008EB"/>
    <w:rsid w:val="00E61D86"/>
    <w:rsid w:val="00F27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3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Noparagraphstyle"/>
    <w:rsid w:val="0004439B"/>
    <w:pPr>
      <w:spacing w:line="280" w:lineRule="atLeast"/>
      <w:ind w:firstLine="283"/>
      <w:jc w:val="both"/>
    </w:pPr>
    <w:rPr>
      <w:rFonts w:ascii="TimesNRCyrMT" w:hAnsi="TimesNRCyrMT"/>
      <w:lang w:val="ru-RU"/>
    </w:rPr>
  </w:style>
  <w:style w:type="paragraph" w:customStyle="1" w:styleId="Noparagraphstyle">
    <w:name w:val="[No paragraph style]"/>
    <w:rsid w:val="0004439B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 w:eastAsia="ru-RU"/>
    </w:rPr>
  </w:style>
  <w:style w:type="paragraph" w:customStyle="1" w:styleId="TABLtext">
    <w:name w:val="TABL_text"/>
    <w:basedOn w:val="Noparagraphstyle"/>
    <w:rsid w:val="0004439B"/>
    <w:pPr>
      <w:spacing w:line="210" w:lineRule="atLeast"/>
      <w:jc w:val="center"/>
    </w:pPr>
    <w:rPr>
      <w:rFonts w:ascii="OfficinaSansC-BookItalic" w:hAnsi="OfficinaSansC-BookItalic"/>
      <w:i/>
      <w:iCs/>
      <w:sz w:val="18"/>
      <w:szCs w:val="18"/>
      <w:lang w:val="ru-RU"/>
    </w:rPr>
  </w:style>
  <w:style w:type="paragraph" w:styleId="a3">
    <w:name w:val="Balloon Text"/>
    <w:basedOn w:val="a"/>
    <w:link w:val="a4"/>
    <w:uiPriority w:val="99"/>
    <w:semiHidden/>
    <w:unhideWhenUsed/>
    <w:rsid w:val="0004439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439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3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Noparagraphstyle"/>
    <w:rsid w:val="0004439B"/>
    <w:pPr>
      <w:spacing w:line="280" w:lineRule="atLeast"/>
      <w:ind w:firstLine="283"/>
      <w:jc w:val="both"/>
    </w:pPr>
    <w:rPr>
      <w:rFonts w:ascii="TimesNRCyrMT" w:hAnsi="TimesNRCyrMT"/>
      <w:lang w:val="ru-RU"/>
    </w:rPr>
  </w:style>
  <w:style w:type="paragraph" w:customStyle="1" w:styleId="Noparagraphstyle">
    <w:name w:val="[No paragraph style]"/>
    <w:rsid w:val="0004439B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 w:eastAsia="ru-RU"/>
    </w:rPr>
  </w:style>
  <w:style w:type="paragraph" w:customStyle="1" w:styleId="TABLtext">
    <w:name w:val="TABL_text"/>
    <w:basedOn w:val="Noparagraphstyle"/>
    <w:rsid w:val="0004439B"/>
    <w:pPr>
      <w:spacing w:line="210" w:lineRule="atLeast"/>
      <w:jc w:val="center"/>
    </w:pPr>
    <w:rPr>
      <w:rFonts w:ascii="OfficinaSansC-BookItalic" w:hAnsi="OfficinaSansC-BookItalic"/>
      <w:i/>
      <w:iCs/>
      <w:sz w:val="18"/>
      <w:szCs w:val="18"/>
      <w:lang w:val="ru-RU"/>
    </w:rPr>
  </w:style>
  <w:style w:type="paragraph" w:styleId="a3">
    <w:name w:val="Balloon Text"/>
    <w:basedOn w:val="a"/>
    <w:link w:val="a4"/>
    <w:uiPriority w:val="99"/>
    <w:semiHidden/>
    <w:unhideWhenUsed/>
    <w:rsid w:val="0004439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439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995A64-BCF5-4CED-AE92-4E9127852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1092</Words>
  <Characters>6229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Сад42</cp:lastModifiedBy>
  <cp:revision>18</cp:revision>
  <cp:lastPrinted>2015-02-17T07:34:00Z</cp:lastPrinted>
  <dcterms:created xsi:type="dcterms:W3CDTF">2015-02-17T07:26:00Z</dcterms:created>
  <dcterms:modified xsi:type="dcterms:W3CDTF">2015-08-12T05:25:00Z</dcterms:modified>
</cp:coreProperties>
</file>